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76" w:rsidRPr="006F6A6B" w:rsidRDefault="00D84366">
      <w:pPr>
        <w:rPr>
          <w:rFonts w:ascii="Times New Roman" w:hAnsi="Times New Roman"/>
          <w:sz w:val="20"/>
          <w:szCs w:val="20"/>
        </w:rPr>
      </w:pPr>
      <w:r w:rsidRPr="006F6A6B">
        <w:rPr>
          <w:rFonts w:ascii="Times New Roman" w:hAnsi="Times New Roman"/>
          <w:sz w:val="20"/>
          <w:szCs w:val="20"/>
        </w:rPr>
        <w:t>Рассмотрено                                                                                                       Согласовано</w:t>
      </w:r>
    </w:p>
    <w:p w:rsidR="00D84366" w:rsidRPr="006F6A6B" w:rsidRDefault="00EF2B6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D84366" w:rsidRPr="006F6A6B">
        <w:rPr>
          <w:rFonts w:ascii="Times New Roman" w:hAnsi="Times New Roman"/>
          <w:sz w:val="20"/>
          <w:szCs w:val="20"/>
        </w:rPr>
        <w:t>а общешкольном родительском собрании                                                   на заседании Управляющего Совета</w:t>
      </w:r>
    </w:p>
    <w:p w:rsidR="00C2504E" w:rsidRPr="006F6A6B" w:rsidRDefault="00EF2B6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C2504E" w:rsidRPr="006F6A6B">
        <w:rPr>
          <w:rFonts w:ascii="Times New Roman" w:hAnsi="Times New Roman"/>
          <w:sz w:val="20"/>
          <w:szCs w:val="20"/>
        </w:rPr>
        <w:t xml:space="preserve">ротокол № 1 от </w:t>
      </w:r>
      <w:r>
        <w:rPr>
          <w:rFonts w:ascii="Times New Roman" w:hAnsi="Times New Roman"/>
          <w:sz w:val="20"/>
          <w:szCs w:val="20"/>
        </w:rPr>
        <w:t>28. 10. 2011 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п</w:t>
      </w:r>
      <w:r w:rsidR="00C2504E" w:rsidRPr="006F6A6B">
        <w:rPr>
          <w:rFonts w:ascii="Times New Roman" w:hAnsi="Times New Roman"/>
          <w:sz w:val="20"/>
          <w:szCs w:val="20"/>
        </w:rPr>
        <w:t>ротокол № 2 от 1. 11. 2011 г.</w:t>
      </w:r>
    </w:p>
    <w:p w:rsidR="00495E72" w:rsidRPr="006F6A6B" w:rsidRDefault="00495E72">
      <w:pPr>
        <w:rPr>
          <w:rFonts w:ascii="Times New Roman" w:hAnsi="Times New Roman"/>
          <w:sz w:val="20"/>
          <w:szCs w:val="20"/>
        </w:rPr>
      </w:pPr>
      <w:r w:rsidRPr="006F6A6B">
        <w:rPr>
          <w:rFonts w:ascii="Times New Roman" w:hAnsi="Times New Roman"/>
          <w:sz w:val="20"/>
          <w:szCs w:val="20"/>
        </w:rPr>
        <w:t xml:space="preserve">Принято на заседании педагогического совета </w:t>
      </w:r>
    </w:p>
    <w:p w:rsidR="00495E72" w:rsidRPr="006F6A6B" w:rsidRDefault="00EF2B6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495E72" w:rsidRPr="006F6A6B">
        <w:rPr>
          <w:rFonts w:ascii="Times New Roman" w:hAnsi="Times New Roman"/>
          <w:sz w:val="20"/>
          <w:szCs w:val="20"/>
        </w:rPr>
        <w:t>ротокол № 2 от 3. 11. 2011 г.</w:t>
      </w:r>
    </w:p>
    <w:p w:rsidR="006F6A6B" w:rsidRDefault="006F6A6B" w:rsidP="006F6A6B">
      <w:pPr>
        <w:rPr>
          <w:rFonts w:ascii="Times New Roman" w:hAnsi="Times New Roman"/>
          <w:b/>
          <w:sz w:val="72"/>
          <w:szCs w:val="20"/>
        </w:rPr>
      </w:pPr>
      <w:r>
        <w:rPr>
          <w:rFonts w:ascii="Times New Roman" w:hAnsi="Times New Roman"/>
          <w:b/>
          <w:sz w:val="72"/>
          <w:szCs w:val="20"/>
        </w:rPr>
        <w:t xml:space="preserve">         </w:t>
      </w:r>
      <w:r w:rsidR="00495E72" w:rsidRPr="006F6A6B">
        <w:rPr>
          <w:rFonts w:ascii="Times New Roman" w:hAnsi="Times New Roman"/>
          <w:b/>
          <w:sz w:val="72"/>
          <w:szCs w:val="20"/>
        </w:rPr>
        <w:t>ПУБЛИЧНЫЙ</w:t>
      </w:r>
    </w:p>
    <w:p w:rsidR="006F6A6B" w:rsidRDefault="006F6A6B" w:rsidP="006F6A6B">
      <w:pPr>
        <w:rPr>
          <w:rFonts w:ascii="Times New Roman" w:hAnsi="Times New Roman"/>
          <w:b/>
          <w:sz w:val="72"/>
          <w:szCs w:val="20"/>
        </w:rPr>
      </w:pPr>
      <w:r>
        <w:rPr>
          <w:rFonts w:ascii="Times New Roman" w:hAnsi="Times New Roman"/>
          <w:b/>
          <w:sz w:val="72"/>
          <w:szCs w:val="20"/>
        </w:rPr>
        <w:t xml:space="preserve">   </w:t>
      </w:r>
      <w:r w:rsidR="004F316A" w:rsidRPr="006F6A6B">
        <w:rPr>
          <w:rFonts w:ascii="Times New Roman" w:hAnsi="Times New Roman"/>
          <w:b/>
          <w:sz w:val="72"/>
          <w:szCs w:val="20"/>
        </w:rPr>
        <w:t xml:space="preserve"> </w:t>
      </w:r>
      <w:r>
        <w:rPr>
          <w:rFonts w:ascii="Times New Roman" w:hAnsi="Times New Roman"/>
          <w:b/>
          <w:sz w:val="72"/>
          <w:szCs w:val="20"/>
        </w:rPr>
        <w:t xml:space="preserve">           </w:t>
      </w:r>
      <w:r w:rsidR="00495E72" w:rsidRPr="006F6A6B">
        <w:rPr>
          <w:rFonts w:ascii="Times New Roman" w:hAnsi="Times New Roman"/>
          <w:b/>
          <w:sz w:val="72"/>
          <w:szCs w:val="20"/>
        </w:rPr>
        <w:t>ДОКЛАД.</w:t>
      </w:r>
    </w:p>
    <w:p w:rsidR="00495E72" w:rsidRPr="006F6A6B" w:rsidRDefault="006F6A6B" w:rsidP="006F6A6B">
      <w:pPr>
        <w:rPr>
          <w:rFonts w:ascii="Times New Roman" w:hAnsi="Times New Roman"/>
          <w:b/>
          <w:sz w:val="72"/>
          <w:szCs w:val="20"/>
        </w:rPr>
      </w:pPr>
      <w:r>
        <w:rPr>
          <w:rFonts w:ascii="Times New Roman" w:hAnsi="Times New Roman"/>
          <w:b/>
          <w:sz w:val="72"/>
          <w:szCs w:val="20"/>
        </w:rPr>
        <w:t xml:space="preserve">          </w:t>
      </w:r>
      <w:r w:rsidR="004F316A" w:rsidRPr="006F6A6B">
        <w:rPr>
          <w:rFonts w:ascii="Times New Roman" w:hAnsi="Times New Roman"/>
          <w:i/>
          <w:sz w:val="44"/>
          <w:szCs w:val="20"/>
        </w:rPr>
        <w:t xml:space="preserve"> </w:t>
      </w:r>
      <w:r w:rsidR="00495E72" w:rsidRPr="006F6A6B">
        <w:rPr>
          <w:rFonts w:ascii="Times New Roman" w:hAnsi="Times New Roman"/>
          <w:i/>
          <w:sz w:val="44"/>
          <w:szCs w:val="20"/>
        </w:rPr>
        <w:t>Муниципальное казенное</w:t>
      </w:r>
    </w:p>
    <w:p w:rsidR="006F6A6B" w:rsidRDefault="006F6A6B" w:rsidP="006F6A6B">
      <w:pPr>
        <w:rPr>
          <w:rFonts w:ascii="Times New Roman" w:hAnsi="Times New Roman"/>
          <w:i/>
          <w:sz w:val="44"/>
          <w:szCs w:val="20"/>
        </w:rPr>
      </w:pPr>
      <w:r>
        <w:rPr>
          <w:rFonts w:ascii="Times New Roman" w:hAnsi="Times New Roman"/>
          <w:i/>
          <w:sz w:val="44"/>
          <w:szCs w:val="20"/>
        </w:rPr>
        <w:t xml:space="preserve">           </w:t>
      </w:r>
      <w:r w:rsidR="00EF2B6A">
        <w:rPr>
          <w:rFonts w:ascii="Times New Roman" w:hAnsi="Times New Roman"/>
          <w:i/>
          <w:sz w:val="44"/>
          <w:szCs w:val="20"/>
        </w:rPr>
        <w:t>о</w:t>
      </w:r>
      <w:r w:rsidR="00495E72" w:rsidRPr="006F6A6B">
        <w:rPr>
          <w:rFonts w:ascii="Times New Roman" w:hAnsi="Times New Roman"/>
          <w:i/>
          <w:sz w:val="44"/>
          <w:szCs w:val="20"/>
        </w:rPr>
        <w:t>бразовательное учреждение</w:t>
      </w:r>
    </w:p>
    <w:p w:rsidR="00495E72" w:rsidRPr="006F6A6B" w:rsidRDefault="006F6A6B" w:rsidP="006F6A6B">
      <w:pPr>
        <w:rPr>
          <w:rFonts w:ascii="Times New Roman" w:hAnsi="Times New Roman"/>
          <w:i/>
          <w:sz w:val="44"/>
          <w:szCs w:val="20"/>
        </w:rPr>
      </w:pPr>
      <w:r>
        <w:rPr>
          <w:rFonts w:ascii="Times New Roman" w:hAnsi="Times New Roman"/>
          <w:i/>
          <w:sz w:val="44"/>
          <w:szCs w:val="20"/>
        </w:rPr>
        <w:t xml:space="preserve">                 </w:t>
      </w:r>
      <w:r w:rsidR="00495E72" w:rsidRPr="006F6A6B">
        <w:rPr>
          <w:rFonts w:ascii="Times New Roman" w:hAnsi="Times New Roman"/>
          <w:i/>
          <w:sz w:val="44"/>
          <w:szCs w:val="20"/>
        </w:rPr>
        <w:t>Сатаровская основная</w:t>
      </w:r>
    </w:p>
    <w:p w:rsidR="00495E72" w:rsidRPr="006F6A6B" w:rsidRDefault="006F6A6B">
      <w:pPr>
        <w:rPr>
          <w:rFonts w:ascii="Times New Roman" w:hAnsi="Times New Roman"/>
          <w:i/>
          <w:sz w:val="44"/>
          <w:szCs w:val="20"/>
        </w:rPr>
      </w:pPr>
      <w:r>
        <w:rPr>
          <w:rFonts w:ascii="Times New Roman" w:hAnsi="Times New Roman"/>
          <w:i/>
          <w:sz w:val="44"/>
          <w:szCs w:val="20"/>
        </w:rPr>
        <w:t xml:space="preserve">          </w:t>
      </w:r>
      <w:r w:rsidR="004F316A" w:rsidRPr="006F6A6B">
        <w:rPr>
          <w:rFonts w:ascii="Times New Roman" w:hAnsi="Times New Roman"/>
          <w:i/>
          <w:sz w:val="44"/>
          <w:szCs w:val="20"/>
        </w:rPr>
        <w:t xml:space="preserve"> </w:t>
      </w:r>
      <w:r w:rsidR="00EF2B6A">
        <w:rPr>
          <w:rFonts w:ascii="Times New Roman" w:hAnsi="Times New Roman"/>
          <w:i/>
          <w:sz w:val="44"/>
          <w:szCs w:val="20"/>
        </w:rPr>
        <w:t>о</w:t>
      </w:r>
      <w:r w:rsidR="00495E72" w:rsidRPr="006F6A6B">
        <w:rPr>
          <w:rFonts w:ascii="Times New Roman" w:hAnsi="Times New Roman"/>
          <w:i/>
          <w:sz w:val="44"/>
          <w:szCs w:val="20"/>
        </w:rPr>
        <w:t>бщеобразовательная школа</w:t>
      </w:r>
    </w:p>
    <w:p w:rsidR="00495E72" w:rsidRDefault="007352F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381625" cy="3419475"/>
            <wp:effectExtent l="19050" t="0" r="9525" b="0"/>
            <wp:docPr id="1" name="Рисунок 1" descr="1 сентября 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ентября 0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E72" w:rsidRDefault="004F316A" w:rsidP="004F316A">
      <w:pPr>
        <w:ind w:left="3540"/>
        <w:rPr>
          <w:rFonts w:ascii="Times New Roman" w:hAnsi="Times New Roman"/>
          <w:i/>
          <w:sz w:val="44"/>
          <w:szCs w:val="20"/>
        </w:rPr>
      </w:pPr>
      <w:r w:rsidRPr="006F6A6B">
        <w:rPr>
          <w:rFonts w:ascii="Times New Roman" w:hAnsi="Times New Roman"/>
          <w:i/>
          <w:sz w:val="44"/>
          <w:szCs w:val="20"/>
        </w:rPr>
        <w:t xml:space="preserve">    </w:t>
      </w:r>
      <w:r w:rsidR="00495E72" w:rsidRPr="006F6A6B">
        <w:rPr>
          <w:rFonts w:ascii="Times New Roman" w:hAnsi="Times New Roman"/>
          <w:i/>
          <w:sz w:val="44"/>
          <w:szCs w:val="20"/>
        </w:rPr>
        <w:t>2011 г.</w:t>
      </w:r>
    </w:p>
    <w:p w:rsidR="008110ED" w:rsidRDefault="008110ED" w:rsidP="004F316A">
      <w:pPr>
        <w:ind w:left="3540"/>
        <w:rPr>
          <w:rFonts w:ascii="Times New Roman" w:hAnsi="Times New Roman"/>
          <w:sz w:val="28"/>
          <w:szCs w:val="28"/>
        </w:rPr>
      </w:pPr>
    </w:p>
    <w:p w:rsidR="008110ED" w:rsidRPr="00547676" w:rsidRDefault="008110ED" w:rsidP="008110ED">
      <w:pPr>
        <w:rPr>
          <w:b/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</w:t>
      </w:r>
      <w:r w:rsidR="00553E68">
        <w:rPr>
          <w:sz w:val="20"/>
          <w:szCs w:val="20"/>
        </w:rPr>
        <w:tab/>
      </w:r>
      <w:r w:rsidR="00553E68">
        <w:rPr>
          <w:sz w:val="20"/>
          <w:szCs w:val="20"/>
        </w:rPr>
        <w:tab/>
      </w:r>
      <w:r w:rsidRPr="00547676">
        <w:rPr>
          <w:b/>
          <w:sz w:val="28"/>
          <w:szCs w:val="28"/>
        </w:rPr>
        <w:t>Публичный доклад</w:t>
      </w:r>
    </w:p>
    <w:p w:rsidR="008110ED" w:rsidRPr="00547676" w:rsidRDefault="008110ED" w:rsidP="008110ED">
      <w:pPr>
        <w:jc w:val="center"/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казенного </w:t>
      </w:r>
      <w:r w:rsidRPr="00547676">
        <w:rPr>
          <w:b/>
          <w:sz w:val="28"/>
          <w:szCs w:val="28"/>
        </w:rPr>
        <w:t>образовательного учреждения</w:t>
      </w:r>
    </w:p>
    <w:p w:rsidR="008110ED" w:rsidRPr="00547676" w:rsidRDefault="008110ED" w:rsidP="008110ED">
      <w:pPr>
        <w:jc w:val="center"/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 xml:space="preserve"> </w:t>
      </w:r>
      <w:r w:rsidRPr="00547676">
        <w:rPr>
          <w:b/>
          <w:sz w:val="28"/>
          <w:szCs w:val="28"/>
          <w:lang w:val="en-US"/>
        </w:rPr>
        <w:t>C</w:t>
      </w:r>
      <w:r w:rsidRPr="00547676">
        <w:rPr>
          <w:b/>
          <w:sz w:val="28"/>
          <w:szCs w:val="28"/>
        </w:rPr>
        <w:t xml:space="preserve">атаровская основная </w:t>
      </w:r>
    </w:p>
    <w:p w:rsidR="008110ED" w:rsidRPr="00547676" w:rsidRDefault="008110ED" w:rsidP="0081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школа.</w:t>
      </w:r>
    </w:p>
    <w:p w:rsidR="008110ED" w:rsidRPr="00547676" w:rsidRDefault="008110ED" w:rsidP="0081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2011</w:t>
      </w:r>
      <w:r w:rsidRPr="0054767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8110ED" w:rsidRPr="00547676" w:rsidRDefault="008110ED" w:rsidP="008110ED">
      <w:pPr>
        <w:rPr>
          <w:b/>
          <w:sz w:val="28"/>
          <w:szCs w:val="28"/>
        </w:rPr>
      </w:pPr>
    </w:p>
    <w:p w:rsidR="008110ED" w:rsidRPr="00547676" w:rsidRDefault="008110ED" w:rsidP="008110ED">
      <w:pPr>
        <w:rPr>
          <w:b/>
          <w:sz w:val="28"/>
          <w:szCs w:val="28"/>
        </w:rPr>
      </w:pPr>
    </w:p>
    <w:p w:rsidR="008110ED" w:rsidRPr="00547676" w:rsidRDefault="008110ED" w:rsidP="008110ED">
      <w:pPr>
        <w:jc w:val="center"/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 xml:space="preserve">I. Общая характеристика муниципального </w:t>
      </w:r>
      <w:r>
        <w:rPr>
          <w:b/>
          <w:sz w:val="28"/>
          <w:szCs w:val="28"/>
        </w:rPr>
        <w:t xml:space="preserve"> казенного </w:t>
      </w:r>
      <w:r w:rsidRPr="00547676">
        <w:rPr>
          <w:b/>
          <w:sz w:val="28"/>
          <w:szCs w:val="28"/>
        </w:rPr>
        <w:t>образовательного учреждения</w:t>
      </w:r>
    </w:p>
    <w:p w:rsidR="008110ED" w:rsidRPr="00547676" w:rsidRDefault="008110ED" w:rsidP="008110ED">
      <w:pPr>
        <w:rPr>
          <w:sz w:val="28"/>
          <w:szCs w:val="28"/>
        </w:rPr>
      </w:pP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</w:t>
      </w:r>
      <w:r w:rsidRPr="0054767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</w:t>
      </w:r>
      <w:r w:rsidRPr="00AF0986">
        <w:rPr>
          <w:sz w:val="28"/>
          <w:szCs w:val="28"/>
        </w:rPr>
        <w:t xml:space="preserve"> </w:t>
      </w:r>
      <w:r w:rsidRPr="00547676">
        <w:rPr>
          <w:sz w:val="28"/>
          <w:szCs w:val="28"/>
        </w:rPr>
        <w:t xml:space="preserve"> Сатаровская осно</w:t>
      </w:r>
      <w:r>
        <w:rPr>
          <w:sz w:val="28"/>
          <w:szCs w:val="28"/>
        </w:rPr>
        <w:t>вная общеобразовательная школа</w:t>
      </w:r>
      <w:r w:rsidRPr="00AF0986">
        <w:rPr>
          <w:sz w:val="28"/>
          <w:szCs w:val="28"/>
        </w:rPr>
        <w:t xml:space="preserve">  </w:t>
      </w:r>
      <w:r w:rsidRPr="00547676">
        <w:rPr>
          <w:sz w:val="28"/>
          <w:szCs w:val="28"/>
        </w:rPr>
        <w:t>функционирует в режиме основной с 1989 года.  В 2008  году  школа прошла лицензирование  ( Лиц</w:t>
      </w:r>
      <w:r>
        <w:rPr>
          <w:sz w:val="28"/>
          <w:szCs w:val="28"/>
        </w:rPr>
        <w:t>ензия: регистрационный номер 575</w:t>
      </w:r>
      <w:r w:rsidRPr="00547676">
        <w:rPr>
          <w:sz w:val="28"/>
          <w:szCs w:val="28"/>
        </w:rPr>
        <w:t xml:space="preserve"> о</w:t>
      </w:r>
      <w:r>
        <w:rPr>
          <w:sz w:val="28"/>
          <w:szCs w:val="28"/>
        </w:rPr>
        <w:t>т 22.08.2011, серия  РО  №  025195)  (</w:t>
      </w:r>
      <w:r w:rsidRPr="00547676">
        <w:rPr>
          <w:sz w:val="28"/>
          <w:szCs w:val="28"/>
        </w:rPr>
        <w:t>аккредитац</w:t>
      </w:r>
      <w:r>
        <w:rPr>
          <w:sz w:val="28"/>
          <w:szCs w:val="28"/>
        </w:rPr>
        <w:t xml:space="preserve">ия :  регистрационный номер 325  от 22  августа 2011 г., серия  ГА  №  015669). Организационно  -  правовая  форма: муниципальное казенное образовательное учреждение.Учредителем </w:t>
      </w:r>
      <w:r w:rsidRPr="00547676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 xml:space="preserve">ся  администрация </w:t>
      </w:r>
      <w:r w:rsidRPr="00547676">
        <w:rPr>
          <w:sz w:val="28"/>
          <w:szCs w:val="28"/>
        </w:rPr>
        <w:t>Новоанн</w:t>
      </w:r>
      <w:r>
        <w:rPr>
          <w:sz w:val="28"/>
          <w:szCs w:val="28"/>
        </w:rPr>
        <w:t xml:space="preserve">инского муниципального района  Волгоградской  области.  </w:t>
      </w:r>
    </w:p>
    <w:p w:rsidR="008110ED" w:rsidRDefault="008110ED" w:rsidP="008110ED">
      <w:pPr>
        <w:rPr>
          <w:sz w:val="28"/>
          <w:szCs w:val="28"/>
        </w:rPr>
      </w:pPr>
      <w:r>
        <w:rPr>
          <w:sz w:val="28"/>
          <w:szCs w:val="28"/>
        </w:rPr>
        <w:t>Юридический  адрес: 403965 Волгоградская  область, Новоаннинский  район,  х.Сатаровский,  ул. Школьная, д. 8.</w:t>
      </w:r>
    </w:p>
    <w:p w:rsidR="008110ED" w:rsidRDefault="008110ED" w:rsidP="008110ED">
      <w:pPr>
        <w:rPr>
          <w:sz w:val="28"/>
          <w:szCs w:val="28"/>
        </w:rPr>
      </w:pPr>
      <w:r>
        <w:rPr>
          <w:sz w:val="28"/>
          <w:szCs w:val="28"/>
        </w:rPr>
        <w:t>Фактический  адрес: 403965 Волгоградская  область, Новоаннинский  район, х.Сатаровский, ул. Школьная, д. 8.</w:t>
      </w:r>
    </w:p>
    <w:p w:rsidR="008110ED" w:rsidRDefault="008110ED" w:rsidP="008110ED">
      <w:pPr>
        <w:rPr>
          <w:sz w:val="28"/>
          <w:szCs w:val="28"/>
        </w:rPr>
      </w:pPr>
      <w:r>
        <w:rPr>
          <w:sz w:val="28"/>
          <w:szCs w:val="28"/>
        </w:rPr>
        <w:t>Банковские  реквизиты: ИНН  3419403518  КПП  341901001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Конт</w:t>
      </w:r>
      <w:r>
        <w:rPr>
          <w:sz w:val="28"/>
          <w:szCs w:val="28"/>
        </w:rPr>
        <w:t>ингент обучающихся составляет 19</w:t>
      </w:r>
      <w:r w:rsidRPr="00547676">
        <w:rPr>
          <w:sz w:val="28"/>
          <w:szCs w:val="28"/>
        </w:rPr>
        <w:t>человек. В школе 2 ступени – начальная (1-4 класс -6 че</w:t>
      </w:r>
      <w:r>
        <w:rPr>
          <w:sz w:val="28"/>
          <w:szCs w:val="28"/>
        </w:rPr>
        <w:t>ловек) и основная (5-9 класс- 13</w:t>
      </w:r>
      <w:r w:rsidRPr="00547676">
        <w:rPr>
          <w:sz w:val="28"/>
          <w:szCs w:val="28"/>
        </w:rPr>
        <w:t>человек).</w:t>
      </w:r>
    </w:p>
    <w:p w:rsidR="008110ED" w:rsidRDefault="008110ED" w:rsidP="008110ED">
      <w:pPr>
        <w:rPr>
          <w:sz w:val="28"/>
          <w:szCs w:val="28"/>
        </w:rPr>
      </w:pPr>
    </w:p>
    <w:p w:rsidR="005F1211" w:rsidRDefault="005F1211" w:rsidP="008110ED">
      <w:pPr>
        <w:rPr>
          <w:sz w:val="28"/>
          <w:szCs w:val="28"/>
        </w:rPr>
      </w:pPr>
    </w:p>
    <w:p w:rsidR="005F1211" w:rsidRPr="00547676" w:rsidRDefault="005F1211" w:rsidP="008110ED">
      <w:pPr>
        <w:rPr>
          <w:sz w:val="28"/>
          <w:szCs w:val="28"/>
        </w:rPr>
      </w:pPr>
    </w:p>
    <w:p w:rsidR="008110ED" w:rsidRPr="00547676" w:rsidRDefault="008110ED" w:rsidP="008110ED">
      <w:pPr>
        <w:jc w:val="center"/>
        <w:rPr>
          <w:b/>
          <w:sz w:val="28"/>
          <w:szCs w:val="28"/>
        </w:rPr>
      </w:pPr>
      <w:r w:rsidRPr="00547676">
        <w:rPr>
          <w:b/>
          <w:sz w:val="28"/>
          <w:szCs w:val="28"/>
          <w:lang w:val="en-US"/>
        </w:rPr>
        <w:lastRenderedPageBreak/>
        <w:t>II</w:t>
      </w:r>
      <w:r w:rsidRPr="00547676">
        <w:rPr>
          <w:b/>
          <w:sz w:val="28"/>
          <w:szCs w:val="28"/>
        </w:rPr>
        <w:t>. Особенности образовательного процесса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Характеристика образовательных программ по ступеням обучения.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Преподавание в начальной школ</w:t>
      </w:r>
      <w:r>
        <w:rPr>
          <w:sz w:val="28"/>
          <w:szCs w:val="28"/>
        </w:rPr>
        <w:t>е осуществляется по программам : 1 класс – «Начальная школа</w:t>
      </w:r>
      <w:r w:rsidRPr="00547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527B3B">
        <w:rPr>
          <w:sz w:val="28"/>
          <w:szCs w:val="28"/>
        </w:rPr>
        <w:t xml:space="preserve"> </w:t>
      </w:r>
      <w:r>
        <w:rPr>
          <w:sz w:val="28"/>
          <w:szCs w:val="28"/>
        </w:rPr>
        <w:t>века » в связи с переходом на  ФГОС, 2 – 4 классы – «Школа России».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 xml:space="preserve"> В основе программно- методического обеспечения используются программы МО РФ и учебники, допущенные МО РФ.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Дополнительные образовательные услуги: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В учебном плане в рамках компонента образовательного учреждения ведутся  следующие и</w:t>
      </w:r>
      <w:r>
        <w:rPr>
          <w:sz w:val="28"/>
          <w:szCs w:val="28"/>
        </w:rPr>
        <w:t>ндивидуально-групповые занятия:</w:t>
      </w:r>
      <w:r w:rsidRPr="00547676">
        <w:rPr>
          <w:sz w:val="28"/>
          <w:szCs w:val="28"/>
        </w:rPr>
        <w:t xml:space="preserve"> по русскому языку (</w:t>
      </w:r>
      <w:r>
        <w:rPr>
          <w:sz w:val="28"/>
          <w:szCs w:val="28"/>
        </w:rPr>
        <w:t>5,</w:t>
      </w:r>
      <w:r w:rsidRPr="00547676">
        <w:rPr>
          <w:sz w:val="28"/>
          <w:szCs w:val="28"/>
        </w:rPr>
        <w:t>7,9 класс</w:t>
      </w:r>
      <w:r>
        <w:rPr>
          <w:sz w:val="28"/>
          <w:szCs w:val="28"/>
        </w:rPr>
        <w:t>ы), по литературе (5</w:t>
      </w:r>
      <w:r w:rsidRPr="00547676">
        <w:rPr>
          <w:sz w:val="28"/>
          <w:szCs w:val="28"/>
        </w:rPr>
        <w:t xml:space="preserve"> класс)</w:t>
      </w:r>
      <w:r>
        <w:rPr>
          <w:sz w:val="28"/>
          <w:szCs w:val="28"/>
        </w:rPr>
        <w:t>, географии(9класс).Практикумы: по биологии (6 класс), по физике (7 класс), по химии и информатике(8 класс) для формирования общ</w:t>
      </w:r>
      <w:r w:rsidRPr="00547676">
        <w:rPr>
          <w:sz w:val="28"/>
          <w:szCs w:val="28"/>
        </w:rPr>
        <w:t>еуче</w:t>
      </w:r>
      <w:r>
        <w:rPr>
          <w:sz w:val="28"/>
          <w:szCs w:val="28"/>
        </w:rPr>
        <w:t xml:space="preserve">бных навыков и коррекции знаний. Для общего развития учащихся введены курсы  : «Краеведение» (6 класс), «История  религии» (8 класс). Элективный курс для учащихся 9 класса  «Информационная  подготовка» </w:t>
      </w:r>
      <w:r w:rsidRPr="00547676">
        <w:rPr>
          <w:sz w:val="28"/>
          <w:szCs w:val="28"/>
        </w:rPr>
        <w:t>для изучения своих склонностей, способностей, а также спектра учебных заведений района и области.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 xml:space="preserve">Организация изучения иностранных языков:  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Изучение иностранных языков (немецкий язык) организовано со 2 - 9 класс по авторской программе</w:t>
      </w:r>
      <w:r>
        <w:rPr>
          <w:sz w:val="28"/>
          <w:szCs w:val="28"/>
        </w:rPr>
        <w:t xml:space="preserve">    И.Л.</w:t>
      </w:r>
      <w:r w:rsidRPr="00547676">
        <w:rPr>
          <w:sz w:val="28"/>
          <w:szCs w:val="28"/>
        </w:rPr>
        <w:t xml:space="preserve"> Бим. 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Инновационные образовательные программы и технологии, в частности, информационные технологии:</w:t>
      </w:r>
    </w:p>
    <w:p w:rsidR="008110ED" w:rsidRPr="00547676" w:rsidRDefault="008110ED" w:rsidP="008110ED">
      <w:pPr>
        <w:rPr>
          <w:sz w:val="28"/>
          <w:szCs w:val="28"/>
        </w:rPr>
      </w:pPr>
      <w:r>
        <w:rPr>
          <w:sz w:val="28"/>
          <w:szCs w:val="28"/>
        </w:rPr>
        <w:t>В 2010-2011</w:t>
      </w:r>
      <w:r w:rsidRPr="00547676">
        <w:rPr>
          <w:sz w:val="28"/>
          <w:szCs w:val="28"/>
        </w:rPr>
        <w:t>учебном году для проведения уроко</w:t>
      </w:r>
      <w:r>
        <w:rPr>
          <w:sz w:val="28"/>
          <w:szCs w:val="28"/>
        </w:rPr>
        <w:t xml:space="preserve">в и внеклассных занятий  использовались </w:t>
      </w:r>
      <w:r w:rsidRPr="00547676">
        <w:rPr>
          <w:sz w:val="28"/>
          <w:szCs w:val="28"/>
        </w:rPr>
        <w:t>мультимедийные технологии.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b/>
          <w:sz w:val="28"/>
          <w:szCs w:val="28"/>
        </w:rPr>
        <w:t xml:space="preserve">Виды внеклассной и внеурочной деятельности: </w:t>
      </w:r>
      <w:r w:rsidRPr="00547676">
        <w:rPr>
          <w:sz w:val="28"/>
          <w:szCs w:val="28"/>
        </w:rPr>
        <w:t>классные часы, конкурсы, викторины,</w:t>
      </w:r>
      <w:r w:rsidRPr="00547676">
        <w:rPr>
          <w:b/>
          <w:sz w:val="28"/>
          <w:szCs w:val="28"/>
        </w:rPr>
        <w:t xml:space="preserve"> </w:t>
      </w:r>
      <w:r w:rsidRPr="00547676">
        <w:rPr>
          <w:sz w:val="28"/>
          <w:szCs w:val="28"/>
        </w:rPr>
        <w:t>диспуты, дебаты, смотры, спортивные соревнования,  акции, вахты памяти, концерты, спектакли, трудовые десанты,</w:t>
      </w:r>
      <w:r>
        <w:rPr>
          <w:sz w:val="28"/>
          <w:szCs w:val="28"/>
        </w:rPr>
        <w:t xml:space="preserve"> утренники , вечера, день  Здоровья.</w:t>
      </w:r>
    </w:p>
    <w:p w:rsidR="005F1211" w:rsidRDefault="005F1211" w:rsidP="008110ED">
      <w:pPr>
        <w:rPr>
          <w:b/>
          <w:sz w:val="28"/>
          <w:szCs w:val="28"/>
        </w:rPr>
      </w:pPr>
    </w:p>
    <w:p w:rsidR="005F1211" w:rsidRDefault="005F1211" w:rsidP="008110ED">
      <w:pPr>
        <w:rPr>
          <w:b/>
          <w:sz w:val="28"/>
          <w:szCs w:val="28"/>
        </w:rPr>
      </w:pP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lastRenderedPageBreak/>
        <w:t>Научные общества, творческие объединения, кружки, секции:</w:t>
      </w:r>
    </w:p>
    <w:p w:rsidR="008110ED" w:rsidRPr="00547676" w:rsidRDefault="008110ED" w:rsidP="008110ED">
      <w:pPr>
        <w:rPr>
          <w:sz w:val="28"/>
          <w:szCs w:val="28"/>
        </w:rPr>
      </w:pPr>
      <w:r>
        <w:rPr>
          <w:sz w:val="28"/>
          <w:szCs w:val="28"/>
        </w:rPr>
        <w:t xml:space="preserve">В 2010-2011 </w:t>
      </w:r>
      <w:r w:rsidRPr="00547676">
        <w:rPr>
          <w:sz w:val="28"/>
          <w:szCs w:val="28"/>
        </w:rPr>
        <w:t>учебном году в школе работали: ,  ДТО «Юный пожарник»,  отряд ЮИД,  спортивная секция, кружок «Умелые руки».В детских тво</w:t>
      </w:r>
      <w:r>
        <w:rPr>
          <w:sz w:val="28"/>
          <w:szCs w:val="28"/>
        </w:rPr>
        <w:t xml:space="preserve">рческих объединениях занимались </w:t>
      </w:r>
      <w:r w:rsidRPr="00547676">
        <w:rPr>
          <w:sz w:val="28"/>
          <w:szCs w:val="28"/>
        </w:rPr>
        <w:t>18 человек.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Характеристика оценки внутришкольной оценки качества: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Для обучающихся: контрольные работы,  тесты, предусмотренные программой; контрольные срезы по итогам каждой четверти; независимый мониторинг ( 4, 8 классы);  итоговая аттестация ( 9 класс).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Для педагогов: отчет о работе по результатам каждой четверти;  внутришкольный контроль; результаты мониторингов, ГИА; аттестация; бальная система оценки качества труда.</w:t>
      </w:r>
    </w:p>
    <w:p w:rsidR="008110ED" w:rsidRPr="00547676" w:rsidRDefault="008110ED" w:rsidP="008110ED">
      <w:pPr>
        <w:rPr>
          <w:sz w:val="28"/>
          <w:szCs w:val="28"/>
        </w:rPr>
      </w:pPr>
    </w:p>
    <w:p w:rsidR="008110ED" w:rsidRPr="00547676" w:rsidRDefault="008110ED" w:rsidP="008110ED">
      <w:pPr>
        <w:jc w:val="center"/>
        <w:rPr>
          <w:b/>
          <w:sz w:val="28"/>
          <w:szCs w:val="28"/>
        </w:rPr>
      </w:pPr>
      <w:r w:rsidRPr="00547676">
        <w:rPr>
          <w:b/>
          <w:sz w:val="28"/>
          <w:szCs w:val="28"/>
          <w:lang w:val="en-US"/>
        </w:rPr>
        <w:t>III</w:t>
      </w:r>
      <w:r w:rsidRPr="00547676">
        <w:rPr>
          <w:b/>
          <w:sz w:val="28"/>
          <w:szCs w:val="28"/>
        </w:rPr>
        <w:t>. Условия осуществления образовательного процесса.</w:t>
      </w:r>
    </w:p>
    <w:p w:rsidR="008110ED" w:rsidRDefault="008110ED" w:rsidP="008110ED">
      <w:pPr>
        <w:rPr>
          <w:b/>
          <w:sz w:val="28"/>
          <w:szCs w:val="28"/>
        </w:rPr>
      </w:pP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Режим работы: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Пятидневная учебная неделя для 1-9 классов.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Второй смены нет. Средняя наполняемость классов – 3 человек</w:t>
      </w:r>
      <w:r>
        <w:rPr>
          <w:sz w:val="28"/>
          <w:szCs w:val="28"/>
        </w:rPr>
        <w:t>а.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перемен – 10 -</w:t>
      </w:r>
      <w:r w:rsidRPr="00547676">
        <w:rPr>
          <w:sz w:val="28"/>
          <w:szCs w:val="28"/>
        </w:rPr>
        <w:t>20 минут</w:t>
      </w:r>
      <w:r w:rsidRPr="00547676">
        <w:rPr>
          <w:b/>
          <w:sz w:val="28"/>
          <w:szCs w:val="28"/>
        </w:rPr>
        <w:t>.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 xml:space="preserve">Учебно-материальная база, благоустройство и оснащённость: 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 xml:space="preserve">Школа располагает необходимым количеством кабинетов, библиотекой и буфетом-раздаткой для осуществления полноценного учебно-воспитательного процесса. .  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  <w:lang w:val="en-US"/>
        </w:rPr>
        <w:t>IT</w:t>
      </w:r>
      <w:r w:rsidRPr="00547676">
        <w:rPr>
          <w:b/>
          <w:sz w:val="28"/>
          <w:szCs w:val="28"/>
        </w:rPr>
        <w:t>- Инфраструктура: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 xml:space="preserve"> В  школе имеется 1 компьютерный класс. В</w:t>
      </w:r>
      <w:r>
        <w:rPr>
          <w:sz w:val="28"/>
          <w:szCs w:val="28"/>
        </w:rPr>
        <w:t xml:space="preserve"> учебном процессе используется 4 компьютера, 2 мультимедийных </w:t>
      </w:r>
      <w:r w:rsidRPr="00547676">
        <w:rPr>
          <w:sz w:val="28"/>
          <w:szCs w:val="28"/>
        </w:rPr>
        <w:t>проектор</w:t>
      </w:r>
      <w:r>
        <w:rPr>
          <w:sz w:val="28"/>
          <w:szCs w:val="28"/>
        </w:rPr>
        <w:t>а</w:t>
      </w:r>
      <w:r w:rsidRPr="00547676">
        <w:rPr>
          <w:sz w:val="28"/>
          <w:szCs w:val="28"/>
        </w:rPr>
        <w:t>, 2 принтера, 2 сканера.  .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 xml:space="preserve"> Подключение к сети Интернет  осуществляется </w:t>
      </w:r>
      <w:r>
        <w:rPr>
          <w:sz w:val="28"/>
          <w:szCs w:val="28"/>
        </w:rPr>
        <w:t>через модем .</w:t>
      </w:r>
      <w:r w:rsidRPr="00547676">
        <w:rPr>
          <w:sz w:val="28"/>
          <w:szCs w:val="28"/>
        </w:rPr>
        <w:t xml:space="preserve"> Адрес школьного сайта –  </w:t>
      </w:r>
      <w:hyperlink r:id="rId7" w:history="1">
        <w:r w:rsidRPr="00547676">
          <w:rPr>
            <w:rStyle w:val="a5"/>
            <w:sz w:val="28"/>
            <w:szCs w:val="28"/>
            <w:lang w:val="en-US"/>
          </w:rPr>
          <w:t>www</w:t>
        </w:r>
        <w:r w:rsidRPr="00547676">
          <w:rPr>
            <w:rStyle w:val="a5"/>
            <w:sz w:val="28"/>
            <w:szCs w:val="28"/>
          </w:rPr>
          <w:t>.</w:t>
        </w:r>
        <w:r w:rsidRPr="00547676">
          <w:rPr>
            <w:rStyle w:val="a5"/>
            <w:sz w:val="28"/>
            <w:szCs w:val="28"/>
            <w:lang w:val="en-US"/>
          </w:rPr>
          <w:t>satarovka</w:t>
        </w:r>
        <w:r w:rsidRPr="00547676">
          <w:rPr>
            <w:rStyle w:val="a5"/>
            <w:sz w:val="28"/>
            <w:szCs w:val="28"/>
          </w:rPr>
          <w:t>.</w:t>
        </w:r>
        <w:r w:rsidRPr="00547676">
          <w:rPr>
            <w:rStyle w:val="a5"/>
            <w:sz w:val="28"/>
            <w:szCs w:val="28"/>
            <w:lang w:val="en-US"/>
          </w:rPr>
          <w:t>narod</w:t>
        </w:r>
        <w:r w:rsidRPr="00547676">
          <w:rPr>
            <w:rStyle w:val="a5"/>
            <w:sz w:val="28"/>
            <w:szCs w:val="28"/>
          </w:rPr>
          <w:t>.</w:t>
        </w:r>
        <w:r w:rsidRPr="00547676">
          <w:rPr>
            <w:rStyle w:val="a5"/>
            <w:sz w:val="28"/>
            <w:szCs w:val="28"/>
            <w:lang w:val="en-US"/>
          </w:rPr>
          <w:t>ru</w:t>
        </w:r>
      </w:hyperlink>
      <w:r w:rsidRPr="00547676">
        <w:rPr>
          <w:sz w:val="28"/>
          <w:szCs w:val="28"/>
        </w:rPr>
        <w:t xml:space="preserve"> , </w:t>
      </w:r>
      <w:r w:rsidRPr="00547676">
        <w:rPr>
          <w:sz w:val="28"/>
          <w:szCs w:val="28"/>
          <w:lang w:val="en-US"/>
        </w:rPr>
        <w:t>E</w:t>
      </w:r>
      <w:r w:rsidRPr="00547676">
        <w:rPr>
          <w:sz w:val="28"/>
          <w:szCs w:val="28"/>
        </w:rPr>
        <w:t>-</w:t>
      </w:r>
      <w:r w:rsidRPr="00547676">
        <w:rPr>
          <w:sz w:val="28"/>
          <w:szCs w:val="28"/>
          <w:lang w:val="en-US"/>
        </w:rPr>
        <w:t>mail</w:t>
      </w:r>
      <w:r w:rsidRPr="00547676">
        <w:rPr>
          <w:sz w:val="28"/>
          <w:szCs w:val="28"/>
        </w:rPr>
        <w:t xml:space="preserve">: </w:t>
      </w:r>
      <w:hyperlink r:id="rId8" w:history="1">
        <w:r w:rsidRPr="00C315FA">
          <w:rPr>
            <w:rStyle w:val="a5"/>
            <w:sz w:val="28"/>
            <w:szCs w:val="28"/>
            <w:lang w:val="en-US"/>
          </w:rPr>
          <w:t>satarovka</w:t>
        </w:r>
        <w:r w:rsidRPr="00C315FA">
          <w:rPr>
            <w:rStyle w:val="a5"/>
            <w:sz w:val="28"/>
            <w:szCs w:val="28"/>
          </w:rPr>
          <w:t>@</w:t>
        </w:r>
        <w:r w:rsidRPr="00C315FA">
          <w:rPr>
            <w:rStyle w:val="a5"/>
            <w:sz w:val="28"/>
            <w:szCs w:val="28"/>
            <w:lang w:val="en-US"/>
          </w:rPr>
          <w:t>yandex</w:t>
        </w:r>
        <w:r w:rsidRPr="00C315FA">
          <w:rPr>
            <w:rStyle w:val="a5"/>
            <w:sz w:val="28"/>
            <w:szCs w:val="28"/>
          </w:rPr>
          <w:t>.</w:t>
        </w:r>
        <w:r w:rsidRPr="00C315FA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 100%  </w:t>
      </w:r>
      <w:r w:rsidRPr="00547676">
        <w:rPr>
          <w:sz w:val="28"/>
          <w:szCs w:val="28"/>
        </w:rPr>
        <w:t xml:space="preserve">учителей и  около 30 % обучающихся являются активными </w:t>
      </w:r>
      <w:r w:rsidRPr="00547676">
        <w:rPr>
          <w:sz w:val="28"/>
          <w:szCs w:val="28"/>
        </w:rPr>
        <w:lastRenderedPageBreak/>
        <w:t>пользователями сети Интернет. 5 учителей регулярно используют информационные технологии в учебном процессе.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sz w:val="28"/>
          <w:szCs w:val="28"/>
        </w:rPr>
        <w:t>В школе имеется медиатека, библиотека. Фонд у</w:t>
      </w:r>
      <w:r>
        <w:rPr>
          <w:sz w:val="28"/>
          <w:szCs w:val="28"/>
        </w:rPr>
        <w:t>чебной литературы составляет 244</w:t>
      </w:r>
      <w:r w:rsidRPr="00547676">
        <w:rPr>
          <w:sz w:val="28"/>
          <w:szCs w:val="28"/>
        </w:rPr>
        <w:t xml:space="preserve"> , общее число книг,брошюр,журналов 1</w:t>
      </w:r>
      <w:r>
        <w:rPr>
          <w:sz w:val="28"/>
          <w:szCs w:val="28"/>
        </w:rPr>
        <w:t>852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Организация охраны, питания, медицинского обслуживания: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sz w:val="28"/>
          <w:szCs w:val="28"/>
        </w:rPr>
        <w:t>Школа оборудована  системой</w:t>
      </w:r>
      <w:r w:rsidRPr="00547676">
        <w:rPr>
          <w:b/>
          <w:sz w:val="28"/>
          <w:szCs w:val="28"/>
        </w:rPr>
        <w:t xml:space="preserve"> </w:t>
      </w:r>
      <w:r w:rsidRPr="00547676">
        <w:rPr>
          <w:sz w:val="28"/>
          <w:szCs w:val="28"/>
        </w:rPr>
        <w:t>автоматической пожарной сигнализации, ограждена по всему периметру.</w:t>
      </w:r>
      <w:r w:rsidRPr="00547676">
        <w:rPr>
          <w:b/>
          <w:sz w:val="28"/>
          <w:szCs w:val="28"/>
        </w:rPr>
        <w:t xml:space="preserve"> </w:t>
      </w:r>
      <w:r w:rsidRPr="00547676">
        <w:rPr>
          <w:sz w:val="28"/>
          <w:szCs w:val="28"/>
        </w:rPr>
        <w:t>Горячим питанием охвачено 100% обучающихся.</w:t>
      </w:r>
      <w:r w:rsidRPr="00547676">
        <w:rPr>
          <w:color w:val="FF0000"/>
          <w:sz w:val="28"/>
          <w:szCs w:val="28"/>
        </w:rPr>
        <w:t xml:space="preserve">  </w:t>
      </w:r>
      <w:r w:rsidRPr="00547676">
        <w:rPr>
          <w:sz w:val="28"/>
          <w:szCs w:val="28"/>
        </w:rPr>
        <w:t>Медицинское обслуживание осуществляется на основании договора с  местным ФАПом.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Кадровый состав: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Обучение и воспитание  осуществляет квалифицированный педагогический коллектив из 9</w:t>
      </w:r>
      <w:r>
        <w:rPr>
          <w:sz w:val="28"/>
          <w:szCs w:val="28"/>
        </w:rPr>
        <w:t xml:space="preserve"> </w:t>
      </w:r>
      <w:r w:rsidRPr="00547676">
        <w:rPr>
          <w:sz w:val="28"/>
          <w:szCs w:val="28"/>
        </w:rPr>
        <w:t>педаг</w:t>
      </w:r>
      <w:r>
        <w:rPr>
          <w:sz w:val="28"/>
          <w:szCs w:val="28"/>
        </w:rPr>
        <w:t xml:space="preserve">огов, средний возраст которых 42 года. </w:t>
      </w:r>
      <w:r w:rsidRPr="00547676">
        <w:rPr>
          <w:sz w:val="28"/>
          <w:szCs w:val="28"/>
        </w:rPr>
        <w:t>Высшее пе</w:t>
      </w:r>
      <w:r>
        <w:rPr>
          <w:sz w:val="28"/>
          <w:szCs w:val="28"/>
        </w:rPr>
        <w:t>дагогическое образование имеют 5</w:t>
      </w:r>
      <w:r w:rsidRPr="00547676">
        <w:rPr>
          <w:sz w:val="28"/>
          <w:szCs w:val="28"/>
        </w:rPr>
        <w:t>че</w:t>
      </w:r>
      <w:r>
        <w:rPr>
          <w:sz w:val="28"/>
          <w:szCs w:val="28"/>
        </w:rPr>
        <w:t xml:space="preserve">ловек, незаконченное высшее – 3 </w:t>
      </w:r>
      <w:r w:rsidRPr="00547676">
        <w:rPr>
          <w:sz w:val="28"/>
          <w:szCs w:val="28"/>
        </w:rPr>
        <w:t xml:space="preserve">человека.  Первую  квалификационную категорию имеют– 4 человека.Прошли </w:t>
      </w:r>
      <w:r>
        <w:rPr>
          <w:sz w:val="28"/>
          <w:szCs w:val="28"/>
        </w:rPr>
        <w:t xml:space="preserve">курсы повышения квалификации – 2 </w:t>
      </w:r>
      <w:r w:rsidRPr="00547676">
        <w:rPr>
          <w:sz w:val="28"/>
          <w:szCs w:val="28"/>
        </w:rPr>
        <w:t xml:space="preserve"> педагога.</w:t>
      </w:r>
    </w:p>
    <w:p w:rsidR="008110ED" w:rsidRPr="00547676" w:rsidRDefault="008110ED" w:rsidP="008110ED">
      <w:pPr>
        <w:rPr>
          <w:sz w:val="28"/>
          <w:szCs w:val="28"/>
        </w:rPr>
      </w:pPr>
    </w:p>
    <w:p w:rsidR="008110ED" w:rsidRPr="00547676" w:rsidRDefault="008110ED" w:rsidP="008110ED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Результаты деятельности образовательного учреждения, качество образования</w:t>
      </w:r>
    </w:p>
    <w:p w:rsidR="008110ED" w:rsidRPr="00547676" w:rsidRDefault="008110ED" w:rsidP="008110ED">
      <w:pPr>
        <w:spacing w:line="360" w:lineRule="auto"/>
        <w:ind w:left="180"/>
        <w:rPr>
          <w:sz w:val="28"/>
          <w:szCs w:val="28"/>
        </w:rPr>
      </w:pPr>
      <w:r w:rsidRPr="00547676">
        <w:rPr>
          <w:sz w:val="28"/>
          <w:szCs w:val="28"/>
        </w:rPr>
        <w:t>При сдаче ГИА в новой форме о</w:t>
      </w:r>
      <w:r>
        <w:rPr>
          <w:sz w:val="28"/>
          <w:szCs w:val="28"/>
        </w:rPr>
        <w:t>бучающиеся показали следующие ре</w:t>
      </w:r>
      <w:r w:rsidRPr="00547676">
        <w:rPr>
          <w:sz w:val="28"/>
          <w:szCs w:val="28"/>
        </w:rPr>
        <w:t>зультаты:</w:t>
      </w:r>
      <w:r>
        <w:rPr>
          <w:sz w:val="28"/>
          <w:szCs w:val="28"/>
        </w:rPr>
        <w:t xml:space="preserve"> максимальный балл по алгебре-16, по русскому языку-28, по географии-14, по биологии-24</w:t>
      </w:r>
      <w:r w:rsidRPr="00547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7676">
        <w:rPr>
          <w:sz w:val="28"/>
          <w:szCs w:val="28"/>
        </w:rPr>
        <w:t xml:space="preserve">Для расширения и совершенствования знаний обучающиеся принимают участие в предметных </w:t>
      </w:r>
      <w:r>
        <w:rPr>
          <w:sz w:val="28"/>
          <w:szCs w:val="28"/>
        </w:rPr>
        <w:t xml:space="preserve">внутришкольных </w:t>
      </w:r>
      <w:r w:rsidRPr="00547676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лимпиадах разного уровня. </w:t>
      </w:r>
    </w:p>
    <w:p w:rsidR="008110ED" w:rsidRPr="00547676" w:rsidRDefault="008110ED" w:rsidP="008110E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Выпускники  2011 года получают </w:t>
      </w:r>
      <w:r w:rsidRPr="00547676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 образование – 1 человек</w:t>
      </w:r>
      <w:r w:rsidRPr="00547676">
        <w:rPr>
          <w:sz w:val="28"/>
          <w:szCs w:val="28"/>
        </w:rPr>
        <w:t>.</w:t>
      </w:r>
      <w:r>
        <w:rPr>
          <w:sz w:val="28"/>
          <w:szCs w:val="28"/>
        </w:rPr>
        <w:t>(Одна выпускница 2011 года).Студентка  1 курса Новоаннинского  сельскохозяйственного  колледжа.</w:t>
      </w:r>
    </w:p>
    <w:p w:rsidR="008110ED" w:rsidRDefault="008110ED" w:rsidP="008110ED">
      <w:pPr>
        <w:ind w:firstLine="360"/>
        <w:rPr>
          <w:sz w:val="28"/>
          <w:szCs w:val="28"/>
        </w:rPr>
      </w:pPr>
      <w:r w:rsidRPr="00547676">
        <w:rPr>
          <w:sz w:val="28"/>
          <w:szCs w:val="28"/>
        </w:rPr>
        <w:t xml:space="preserve">В спортивных соревнованиях муниципального уровня приняло участие </w:t>
      </w:r>
      <w:r>
        <w:rPr>
          <w:sz w:val="28"/>
          <w:szCs w:val="28"/>
        </w:rPr>
        <w:t>11 человек  по лёгкой атлетике  в  апреле  2011года. Ученица 8</w:t>
      </w:r>
      <w:r w:rsidRPr="00547676">
        <w:rPr>
          <w:sz w:val="28"/>
          <w:szCs w:val="28"/>
        </w:rPr>
        <w:t xml:space="preserve"> класса – Блюденова</w:t>
      </w:r>
      <w:r>
        <w:rPr>
          <w:sz w:val="28"/>
          <w:szCs w:val="28"/>
        </w:rPr>
        <w:t xml:space="preserve"> Таня  заняла  1  место </w:t>
      </w:r>
      <w:r w:rsidRPr="00547676">
        <w:rPr>
          <w:sz w:val="28"/>
          <w:szCs w:val="28"/>
        </w:rPr>
        <w:t xml:space="preserve"> в беге на дистанции 800м.</w:t>
      </w:r>
      <w:r>
        <w:rPr>
          <w:sz w:val="28"/>
          <w:szCs w:val="28"/>
        </w:rPr>
        <w:t xml:space="preserve"> Ученица  6  класса  Захарова  Настя  заняла  2  место  в  беге  на  дистанции  800 м.  </w:t>
      </w:r>
      <w:r>
        <w:rPr>
          <w:sz w:val="28"/>
          <w:szCs w:val="28"/>
        </w:rPr>
        <w:lastRenderedPageBreak/>
        <w:t xml:space="preserve">Ученица  9 класса  Куницына  Наташа  -  в  беге  на  100 м  -  3  место,  прыжки  в  длину -  3 место. В  соревнованиях  по  легкой  атлетике  в  октябре   2011года  ученица  7  класса   Захарова  Настя  заняла  1  место  в  беге  на  800 метров,  прыжках  в  длину  -  2  место. В  эстафете  4 </w:t>
      </w:r>
      <w:r>
        <w:rPr>
          <w:sz w:val="28"/>
          <w:szCs w:val="28"/>
          <w:lang w:val="en-US"/>
        </w:rPr>
        <w:t>x</w:t>
      </w:r>
      <w:r w:rsidRPr="0072720A">
        <w:rPr>
          <w:sz w:val="28"/>
          <w:szCs w:val="28"/>
        </w:rPr>
        <w:t xml:space="preserve"> </w:t>
      </w:r>
      <w:r>
        <w:rPr>
          <w:sz w:val="28"/>
          <w:szCs w:val="28"/>
        </w:rPr>
        <w:t>100 метров  девочки  7,9 классов  заняли  3 место.</w:t>
      </w:r>
      <w:r w:rsidRPr="00547676">
        <w:rPr>
          <w:sz w:val="28"/>
          <w:szCs w:val="28"/>
        </w:rPr>
        <w:t xml:space="preserve"> В творческом  конкурсе «Маленька</w:t>
      </w:r>
      <w:r>
        <w:rPr>
          <w:sz w:val="28"/>
          <w:szCs w:val="28"/>
        </w:rPr>
        <w:t xml:space="preserve">я фея» приняла участие ученица 3 </w:t>
      </w:r>
      <w:r w:rsidRPr="00547676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–  Пастухова  Виктория.</w:t>
      </w:r>
    </w:p>
    <w:p w:rsidR="008110ED" w:rsidRDefault="008110ED" w:rsidP="008110ED">
      <w:pPr>
        <w:ind w:firstLine="360"/>
        <w:rPr>
          <w:sz w:val="28"/>
          <w:szCs w:val="28"/>
        </w:rPr>
      </w:pPr>
      <w:r w:rsidRPr="005476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547676">
        <w:rPr>
          <w:b/>
          <w:sz w:val="28"/>
          <w:szCs w:val="28"/>
        </w:rPr>
        <w:t>Данные о достижениях и проблемах социализации обучающихся.</w:t>
      </w:r>
      <w:r w:rsidRPr="00547676">
        <w:rPr>
          <w:sz w:val="28"/>
          <w:szCs w:val="28"/>
        </w:rPr>
        <w:t xml:space="preserve">                                                                                                   На учёте в КДН обучающиеся школы не состоят.  На внутришкольном контроле состоит 2 человека.                                   </w:t>
      </w:r>
    </w:p>
    <w:p w:rsidR="008110ED" w:rsidRPr="00547676" w:rsidRDefault="008110ED" w:rsidP="008110ED">
      <w:pPr>
        <w:ind w:firstLine="360"/>
        <w:rPr>
          <w:sz w:val="28"/>
          <w:szCs w:val="28"/>
        </w:rPr>
      </w:pPr>
      <w:r w:rsidRPr="00547676">
        <w:rPr>
          <w:sz w:val="28"/>
          <w:szCs w:val="28"/>
        </w:rPr>
        <w:t xml:space="preserve">  </w:t>
      </w:r>
      <w:r w:rsidRPr="00547676">
        <w:rPr>
          <w:b/>
          <w:sz w:val="28"/>
          <w:szCs w:val="28"/>
        </w:rPr>
        <w:t xml:space="preserve">Данные о состояния здоровья обучающихся.                                                                                                                               </w:t>
      </w:r>
      <w:r w:rsidRPr="00547676">
        <w:rPr>
          <w:sz w:val="28"/>
          <w:szCs w:val="28"/>
        </w:rPr>
        <w:t>Обучающиеся школы относятся к основной группе.</w:t>
      </w:r>
    </w:p>
    <w:p w:rsidR="008110ED" w:rsidRPr="00547676" w:rsidRDefault="008110ED" w:rsidP="008110ED">
      <w:pPr>
        <w:ind w:firstLine="360"/>
        <w:rPr>
          <w:sz w:val="28"/>
          <w:szCs w:val="28"/>
        </w:rPr>
      </w:pPr>
    </w:p>
    <w:p w:rsidR="008110ED" w:rsidRPr="00547676" w:rsidRDefault="008110ED" w:rsidP="008110ED">
      <w:pPr>
        <w:ind w:firstLine="360"/>
        <w:rPr>
          <w:b/>
          <w:sz w:val="28"/>
          <w:szCs w:val="28"/>
        </w:rPr>
      </w:pPr>
      <w:r w:rsidRPr="00547676">
        <w:rPr>
          <w:b/>
          <w:sz w:val="28"/>
          <w:szCs w:val="28"/>
          <w:lang w:val="en-US"/>
        </w:rPr>
        <w:t>V</w:t>
      </w:r>
      <w:r w:rsidRPr="00547676">
        <w:rPr>
          <w:b/>
          <w:sz w:val="28"/>
          <w:szCs w:val="28"/>
        </w:rPr>
        <w:t>. Социальная активность и внешние связи учреждения</w:t>
      </w:r>
    </w:p>
    <w:p w:rsidR="008110ED" w:rsidRPr="00547676" w:rsidRDefault="008110ED" w:rsidP="008110ED">
      <w:pPr>
        <w:ind w:firstLine="360"/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Проекты и мероприятия, реализуемые в интересах и с участием местного сообщества, социальные партнеры учреждения.</w:t>
      </w:r>
    </w:p>
    <w:p w:rsidR="008110ED" w:rsidRPr="00547676" w:rsidRDefault="008110ED" w:rsidP="008110ED">
      <w:pPr>
        <w:ind w:left="360"/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Социальными партнёрами являются:</w:t>
      </w:r>
    </w:p>
    <w:p w:rsidR="008110ED" w:rsidRPr="00547676" w:rsidRDefault="008110ED" w:rsidP="008110E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47676">
        <w:rPr>
          <w:sz w:val="28"/>
          <w:szCs w:val="28"/>
        </w:rPr>
        <w:t>Администрация Бочаровского сельского поселения</w:t>
      </w:r>
    </w:p>
    <w:p w:rsidR="008110ED" w:rsidRPr="00547676" w:rsidRDefault="008110ED" w:rsidP="008110E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47676">
        <w:rPr>
          <w:sz w:val="28"/>
          <w:szCs w:val="28"/>
        </w:rPr>
        <w:t>Сельский Дом культуры</w:t>
      </w:r>
    </w:p>
    <w:p w:rsidR="008110ED" w:rsidRPr="00547676" w:rsidRDefault="008110ED" w:rsidP="008110E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Фельдшерско- акушерский  пункт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Совместно с социальными партнерами проводятся акции: « Подарок ветерану», « Сделаем село чище»; операция  « Память»; концерты , посвящённые дню пожилого человека, Дню матери,</w:t>
      </w:r>
      <w:r>
        <w:rPr>
          <w:sz w:val="28"/>
          <w:szCs w:val="28"/>
        </w:rPr>
        <w:t>Дню  учителя, 8 марта, Дню Победы.</w:t>
      </w:r>
    </w:p>
    <w:p w:rsidR="008110ED" w:rsidRPr="00547676" w:rsidRDefault="008110ED" w:rsidP="008110ED">
      <w:pPr>
        <w:ind w:left="360"/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Спонсоры</w:t>
      </w:r>
    </w:p>
    <w:p w:rsidR="008110ED" w:rsidRPr="00547676" w:rsidRDefault="008110ED" w:rsidP="008110ED">
      <w:pPr>
        <w:ind w:left="360"/>
        <w:rPr>
          <w:sz w:val="28"/>
          <w:szCs w:val="28"/>
        </w:rPr>
      </w:pPr>
      <w:r w:rsidRPr="00547676">
        <w:rPr>
          <w:sz w:val="28"/>
          <w:szCs w:val="28"/>
        </w:rPr>
        <w:t>Спонсорами нашей школы на протяжении 20 лет являются ООО «Гелио –Пакс Агро-3» (генеральный директор Дубилин А.И.).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Проекты, поддерживаемые спонсорами.</w:t>
      </w:r>
    </w:p>
    <w:p w:rsidR="008110ED" w:rsidRPr="00547676" w:rsidRDefault="008110ED" w:rsidP="008110ED">
      <w:pPr>
        <w:rPr>
          <w:sz w:val="28"/>
          <w:szCs w:val="28"/>
        </w:rPr>
      </w:pPr>
      <w:r w:rsidRPr="00547676">
        <w:rPr>
          <w:sz w:val="28"/>
          <w:szCs w:val="28"/>
        </w:rPr>
        <w:t>Укрепление материальной базы школы: ремонт , приобретение оборудования для буфета – раздатки, входных дверей. Поощрение обучающихся за успехи в учёбе.</w:t>
      </w:r>
    </w:p>
    <w:p w:rsidR="008110ED" w:rsidRPr="00547676" w:rsidRDefault="008110ED" w:rsidP="008110ED">
      <w:pPr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lastRenderedPageBreak/>
        <w:t>Членство в профсоюзных объединениях.</w:t>
      </w:r>
    </w:p>
    <w:p w:rsidR="008110ED" w:rsidRPr="00547676" w:rsidRDefault="008110ED" w:rsidP="008110ED">
      <w:pPr>
        <w:ind w:left="360"/>
        <w:rPr>
          <w:sz w:val="28"/>
          <w:szCs w:val="28"/>
        </w:rPr>
      </w:pPr>
      <w:r w:rsidRPr="00547676">
        <w:rPr>
          <w:sz w:val="28"/>
          <w:szCs w:val="28"/>
        </w:rPr>
        <w:t>100% педагогов школы являются членами профсоюзной организации работников образования.</w:t>
      </w:r>
    </w:p>
    <w:p w:rsidR="008110ED" w:rsidRPr="00547676" w:rsidRDefault="008110ED" w:rsidP="008110ED">
      <w:pPr>
        <w:ind w:left="360"/>
        <w:rPr>
          <w:sz w:val="28"/>
          <w:szCs w:val="28"/>
        </w:rPr>
      </w:pPr>
    </w:p>
    <w:p w:rsidR="008110ED" w:rsidRPr="00547676" w:rsidRDefault="008110ED" w:rsidP="008110ED">
      <w:pPr>
        <w:ind w:left="360"/>
        <w:rPr>
          <w:sz w:val="28"/>
          <w:szCs w:val="28"/>
        </w:rPr>
      </w:pPr>
    </w:p>
    <w:p w:rsidR="008110ED" w:rsidRPr="00547676" w:rsidRDefault="008110ED" w:rsidP="008110ED">
      <w:pPr>
        <w:ind w:left="360"/>
        <w:rPr>
          <w:sz w:val="28"/>
          <w:szCs w:val="28"/>
        </w:rPr>
      </w:pPr>
    </w:p>
    <w:p w:rsidR="008110ED" w:rsidRDefault="008110ED" w:rsidP="008110ED">
      <w:pPr>
        <w:pStyle w:val="a6"/>
        <w:ind w:left="1080"/>
        <w:rPr>
          <w:b/>
          <w:sz w:val="28"/>
          <w:szCs w:val="28"/>
        </w:rPr>
      </w:pPr>
    </w:p>
    <w:p w:rsidR="008110ED" w:rsidRPr="00EC7378" w:rsidRDefault="008110ED" w:rsidP="008110ED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47676">
        <w:rPr>
          <w:b/>
          <w:sz w:val="28"/>
          <w:szCs w:val="28"/>
        </w:rPr>
        <w:t>Финансово-экономическая деятельность.</w:t>
      </w:r>
    </w:p>
    <w:p w:rsidR="008110ED" w:rsidRDefault="008110ED" w:rsidP="008110ED">
      <w:pPr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2"/>
        <w:gridCol w:w="1602"/>
        <w:gridCol w:w="1714"/>
        <w:gridCol w:w="1989"/>
        <w:gridCol w:w="1834"/>
      </w:tblGrid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Дебит</w:t>
            </w:r>
          </w:p>
        </w:tc>
        <w:tc>
          <w:tcPr>
            <w:tcW w:w="7139" w:type="dxa"/>
            <w:gridSpan w:val="4"/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 xml:space="preserve">   Кредит</w:t>
            </w:r>
          </w:p>
        </w:tc>
      </w:tr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Дата  поступления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Сумма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Дата  расходования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Направление  расходования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Сумма</w:t>
            </w:r>
          </w:p>
        </w:tc>
      </w:tr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февраль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24000р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Январь-март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оплата  Интернета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24000р.</w:t>
            </w:r>
          </w:p>
        </w:tc>
      </w:tr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май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15000р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Июнь-июль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текущий ремонт  школы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15000 р.</w:t>
            </w:r>
          </w:p>
        </w:tc>
      </w:tr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июнь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18000 р.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июнь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Текущий  ремонт электрохозяйства  школы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18000 р.</w:t>
            </w:r>
          </w:p>
        </w:tc>
      </w:tr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август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15000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август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Ремонт  кровли  мастерской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15000 р.</w:t>
            </w:r>
          </w:p>
        </w:tc>
      </w:tr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август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3600 р.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август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медосмотр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3600 р.</w:t>
            </w:r>
          </w:p>
        </w:tc>
      </w:tr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август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1500р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август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Приобретение  Мегафон  модем для  подключения  Интернета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1500 р.</w:t>
            </w:r>
          </w:p>
        </w:tc>
      </w:tr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октябрь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32000р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апрель-август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Оплата Интернета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32000 р</w:t>
            </w:r>
          </w:p>
        </w:tc>
      </w:tr>
      <w:tr w:rsidR="008110ED" w:rsidRPr="000E1A8F" w:rsidTr="000E1A8F">
        <w:trPr>
          <w:trHeight w:val="970"/>
        </w:trPr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ноябрь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8700р.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ноябрь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Приобретение  электрической плиты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8700р.</w:t>
            </w:r>
          </w:p>
        </w:tc>
      </w:tr>
      <w:tr w:rsidR="008110ED" w:rsidRPr="000E1A8F" w:rsidTr="000E1A8F">
        <w:tc>
          <w:tcPr>
            <w:tcW w:w="2072" w:type="dxa"/>
          </w:tcPr>
          <w:p w:rsidR="008110ED" w:rsidRPr="000E1A8F" w:rsidRDefault="008110ED" w:rsidP="000E1A8F">
            <w:pPr>
              <w:rPr>
                <w:b/>
              </w:rPr>
            </w:pPr>
            <w:r w:rsidRPr="000E1A8F">
              <w:rPr>
                <w:b/>
              </w:rPr>
              <w:t>итого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110ED" w:rsidRPr="000E1A8F" w:rsidRDefault="008110ED" w:rsidP="000E1A8F">
            <w:pPr>
              <w:rPr>
                <w:b/>
                <w:sz w:val="28"/>
                <w:szCs w:val="28"/>
              </w:rPr>
            </w:pPr>
            <w:r w:rsidRPr="000E1A8F">
              <w:rPr>
                <w:b/>
                <w:sz w:val="28"/>
                <w:szCs w:val="28"/>
              </w:rPr>
              <w:t>117800р</w:t>
            </w:r>
          </w:p>
        </w:tc>
      </w:tr>
    </w:tbl>
    <w:p w:rsidR="005F1211" w:rsidRDefault="005F1211" w:rsidP="008110ED">
      <w:pPr>
        <w:rPr>
          <w:b/>
          <w:sz w:val="40"/>
          <w:szCs w:val="40"/>
        </w:rPr>
      </w:pPr>
    </w:p>
    <w:p w:rsidR="008110ED" w:rsidRPr="0041579C" w:rsidRDefault="005F1211" w:rsidP="008110ED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="008110ED">
        <w:rPr>
          <w:b/>
          <w:sz w:val="28"/>
          <w:szCs w:val="28"/>
          <w:lang w:val="en-US"/>
        </w:rPr>
        <w:t>VII</w:t>
      </w:r>
      <w:r w:rsidR="008110ED">
        <w:rPr>
          <w:b/>
          <w:sz w:val="28"/>
          <w:szCs w:val="28"/>
        </w:rPr>
        <w:t xml:space="preserve"> </w:t>
      </w:r>
      <w:r w:rsidR="008110ED" w:rsidRPr="00EC7378">
        <w:rPr>
          <w:b/>
          <w:sz w:val="28"/>
          <w:szCs w:val="28"/>
        </w:rPr>
        <w:t xml:space="preserve">Заключение </w:t>
      </w:r>
    </w:p>
    <w:p w:rsidR="008110ED" w:rsidRDefault="008110ED" w:rsidP="008110ED">
      <w:pPr>
        <w:jc w:val="center"/>
        <w:rPr>
          <w:b/>
          <w:sz w:val="20"/>
          <w:szCs w:val="20"/>
        </w:rPr>
      </w:pPr>
    </w:p>
    <w:p w:rsidR="008110ED" w:rsidRPr="00547676" w:rsidRDefault="008110ED" w:rsidP="008110ED">
      <w:pPr>
        <w:rPr>
          <w:sz w:val="28"/>
          <w:szCs w:val="28"/>
        </w:rPr>
      </w:pPr>
    </w:p>
    <w:p w:rsidR="008110ED" w:rsidRDefault="008110ED" w:rsidP="008110ED">
      <w:pPr>
        <w:rPr>
          <w:sz w:val="28"/>
          <w:szCs w:val="28"/>
        </w:rPr>
      </w:pPr>
      <w:r>
        <w:rPr>
          <w:sz w:val="28"/>
          <w:szCs w:val="28"/>
        </w:rPr>
        <w:t>1.Совершенствовать    методику  проведения  урока  на  основе  использования  информационных  технологий.</w:t>
      </w:r>
    </w:p>
    <w:p w:rsidR="008110ED" w:rsidRDefault="008110ED" w:rsidP="008110ED">
      <w:pPr>
        <w:rPr>
          <w:sz w:val="28"/>
          <w:szCs w:val="28"/>
        </w:rPr>
      </w:pPr>
    </w:p>
    <w:p w:rsidR="008110ED" w:rsidRDefault="008110ED" w:rsidP="008110ED">
      <w:pPr>
        <w:rPr>
          <w:sz w:val="28"/>
          <w:szCs w:val="28"/>
        </w:rPr>
      </w:pPr>
      <w:r>
        <w:rPr>
          <w:sz w:val="28"/>
          <w:szCs w:val="28"/>
        </w:rPr>
        <w:t>2. Продолжить   выявление  и  реализацию  путей  и  форм  оказания  психолого- педагогической  помощи  учащимся  в  профессиональном  самоопределении.</w:t>
      </w:r>
    </w:p>
    <w:p w:rsidR="008110ED" w:rsidRDefault="008110ED" w:rsidP="008110ED">
      <w:pPr>
        <w:rPr>
          <w:sz w:val="28"/>
          <w:szCs w:val="28"/>
        </w:rPr>
      </w:pPr>
    </w:p>
    <w:p w:rsidR="008110ED" w:rsidRPr="00DE0798" w:rsidRDefault="008110ED" w:rsidP="008110ED">
      <w:pPr>
        <w:rPr>
          <w:sz w:val="28"/>
          <w:szCs w:val="28"/>
        </w:rPr>
      </w:pPr>
      <w:r>
        <w:rPr>
          <w:sz w:val="28"/>
          <w:szCs w:val="28"/>
        </w:rPr>
        <w:t>3. Привлекать  родителей  к  активному  участию  в  жизни  школы.</w:t>
      </w:r>
    </w:p>
    <w:p w:rsidR="008110ED" w:rsidRPr="008110ED" w:rsidRDefault="008110ED" w:rsidP="004F316A">
      <w:pPr>
        <w:ind w:left="3540"/>
        <w:rPr>
          <w:rFonts w:ascii="Times New Roman" w:hAnsi="Times New Roman"/>
          <w:sz w:val="28"/>
          <w:szCs w:val="28"/>
        </w:rPr>
      </w:pPr>
    </w:p>
    <w:sectPr w:rsidR="008110ED" w:rsidRPr="008110ED" w:rsidSect="001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B37"/>
    <w:multiLevelType w:val="hybridMultilevel"/>
    <w:tmpl w:val="913AE3C0"/>
    <w:lvl w:ilvl="0" w:tplc="0004E68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F9E"/>
    <w:multiLevelType w:val="hybridMultilevel"/>
    <w:tmpl w:val="759E9F40"/>
    <w:lvl w:ilvl="0" w:tplc="8E32B3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0AD5"/>
    <w:multiLevelType w:val="hybridMultilevel"/>
    <w:tmpl w:val="9178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4366"/>
    <w:rsid w:val="000E1A8F"/>
    <w:rsid w:val="001A6976"/>
    <w:rsid w:val="002C213F"/>
    <w:rsid w:val="00322FE5"/>
    <w:rsid w:val="00495E72"/>
    <w:rsid w:val="004D0398"/>
    <w:rsid w:val="004F316A"/>
    <w:rsid w:val="004F3B84"/>
    <w:rsid w:val="005069DB"/>
    <w:rsid w:val="00514549"/>
    <w:rsid w:val="00553E68"/>
    <w:rsid w:val="005F1211"/>
    <w:rsid w:val="006F6A6B"/>
    <w:rsid w:val="007352F2"/>
    <w:rsid w:val="008110ED"/>
    <w:rsid w:val="00836017"/>
    <w:rsid w:val="00C012D0"/>
    <w:rsid w:val="00C2504E"/>
    <w:rsid w:val="00D84366"/>
    <w:rsid w:val="00E95572"/>
    <w:rsid w:val="00EB1227"/>
    <w:rsid w:val="00EF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E72"/>
    <w:rPr>
      <w:rFonts w:ascii="Tahoma" w:hAnsi="Tahoma" w:cs="Tahoma"/>
      <w:sz w:val="16"/>
      <w:szCs w:val="16"/>
    </w:rPr>
  </w:style>
  <w:style w:type="character" w:styleId="a5">
    <w:name w:val="Hyperlink"/>
    <w:rsid w:val="008110E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10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arovk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tarovka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98A1-0075-460F-A165-E12F5784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9617</CharactersWithSpaces>
  <SharedDoc>false</SharedDoc>
  <HLinks>
    <vt:vector size="12" baseType="variant">
      <vt:variant>
        <vt:i4>2686977</vt:i4>
      </vt:variant>
      <vt:variant>
        <vt:i4>3</vt:i4>
      </vt:variant>
      <vt:variant>
        <vt:i4>0</vt:i4>
      </vt:variant>
      <vt:variant>
        <vt:i4>5</vt:i4>
      </vt:variant>
      <vt:variant>
        <vt:lpwstr>mailto:satarovka@yandex.ru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http://www.satarovka.narod.ru/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</cp:revision>
  <cp:lastPrinted>2011-11-16T09:53:00Z</cp:lastPrinted>
  <dcterms:created xsi:type="dcterms:W3CDTF">2011-11-28T12:35:00Z</dcterms:created>
  <dcterms:modified xsi:type="dcterms:W3CDTF">2011-11-28T12:35:00Z</dcterms:modified>
</cp:coreProperties>
</file>